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b w:val="1"/>
          <w:bCs w:val="1"/>
        </w:rPr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457932</wp:posOffset>
                </wp:positionH>
                <wp:positionV relativeFrom="line">
                  <wp:posOffset>176619</wp:posOffset>
                </wp:positionV>
                <wp:extent cx="4061326" cy="253286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1326" cy="2532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</w:pPr>
                            <w:r>
                              <w:rPr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Hoja de inscripci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s-ES_tradnl"/>
                              </w:rPr>
                              <w:t>n de cursos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6.1pt;margin-top:13.9pt;width:319.8pt;height:19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</w:pPr>
                      <w:r>
                        <w:rPr>
                          <w:b w:val="1"/>
                          <w:bCs w:val="1"/>
                          <w:rtl w:val="0"/>
                          <w:lang w:val="es-ES_tradnl"/>
                        </w:rPr>
                        <w:t>Hoja de inscripci</w:t>
                      </w:r>
                      <w:r>
                        <w:rPr>
                          <w:b w:val="1"/>
                          <w:bCs w:val="1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b w:val="1"/>
                          <w:bCs w:val="1"/>
                          <w:rtl w:val="0"/>
                          <w:lang w:val="es-ES_tradnl"/>
                        </w:rPr>
                        <w:t>n de cursos</w:t>
                      </w:r>
                    </w:p>
                  </w:txbxContent>
                </v:textbox>
                <w10:wrap type="topAndBottom" side="bothSides" anchorx="margin"/>
              </v:shape>
            </w:pict>
          </mc:Fallback>
        </mc:AlternateContent>
      </w:r>
    </w:p>
    <w:p>
      <w:pPr>
        <w:pStyle w:val="Cuerpo"/>
        <w:rPr>
          <w:b w:val="1"/>
          <w:bCs w:val="1"/>
        </w:rPr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-726350</wp:posOffset>
            </wp:positionH>
            <wp:positionV relativeFrom="page">
              <wp:posOffset>0</wp:posOffset>
            </wp:positionV>
            <wp:extent cx="1306203" cy="981562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veterme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03" cy="9815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rPr>
          <w:b w:val="1"/>
          <w:bCs w:val="1"/>
        </w:rPr>
      </w:pPr>
    </w:p>
    <w:p>
      <w:pPr>
        <w:pStyle w:val="Cuerpo"/>
        <w:rPr>
          <w:b w:val="1"/>
          <w:bCs w:val="1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03"/>
        <w:gridCol w:w="1204"/>
        <w:gridCol w:w="1204"/>
        <w:gridCol w:w="1204"/>
        <w:gridCol w:w="1204"/>
        <w:gridCol w:w="1204"/>
        <w:gridCol w:w="1204"/>
        <w:gridCol w:w="1203"/>
      </w:tblGrid>
      <w:tr>
        <w:tblPrEx>
          <w:shd w:val="clear" w:color="auto" w:fill="bdc0bf"/>
        </w:tblPrEx>
        <w:trPr>
          <w:trHeight w:val="806" w:hRule="atLeast"/>
          <w:tblHeader/>
        </w:trPr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Teoria online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Artroscopia I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Artroscopia II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TPLO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Estabilizaci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ó</w:t>
            </w:r>
            <w:r>
              <w:rPr>
                <w:rFonts w:ascii="Helvetica Neue" w:cs="Arial Unicode MS" w:hAnsi="Helvetica Neue" w:eastAsia="Arial Unicode MS"/>
                <w:rtl w:val="0"/>
              </w:rPr>
              <w:t>n articular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CUE/SynaCART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</w:pPr>
            <w:r>
              <w:rPr>
                <w:rFonts w:ascii="Helvetica Neue" w:hAnsi="Helvetica Neue"/>
                <w:sz w:val="16"/>
                <w:szCs w:val="16"/>
                <w:rtl w:val="0"/>
              </w:rPr>
              <w:t>Osteotom</w:t>
            </w:r>
            <w:r>
              <w:rPr>
                <w:rFonts w:ascii="Helvetica Neue" w:hAnsi="Helvetica Neue" w:hint="default"/>
                <w:sz w:val="16"/>
                <w:szCs w:val="16"/>
                <w:rtl w:val="0"/>
              </w:rPr>
              <w:t>í</w:t>
            </w:r>
            <w:r>
              <w:rPr>
                <w:rFonts w:ascii="Helvetica Neue" w:hAnsi="Helvetica Neue"/>
                <w:sz w:val="16"/>
                <w:szCs w:val="16"/>
                <w:rtl w:val="0"/>
              </w:rPr>
              <w:t xml:space="preserve">a Abductora </w:t>
            </w:r>
          </w:p>
          <w:p>
            <w:pPr>
              <w:pStyle w:val="Estilo de tabla 1"/>
            </w:pPr>
            <w:r>
              <w:rPr>
                <w:rFonts w:ascii="Helvetica Neue" w:hAnsi="Helvetica Neue"/>
                <w:sz w:val="16"/>
                <w:szCs w:val="16"/>
                <w:rtl w:val="0"/>
              </w:rPr>
              <w:t>Proximal</w:t>
            </w:r>
          </w:p>
          <w:p>
            <w:pPr>
              <w:pStyle w:val="Estilo de tabla 1"/>
            </w:pPr>
            <w:r>
              <w:rPr>
                <w:rFonts w:ascii="Helvetica Neue" w:hAnsi="Helvetica Neue"/>
                <w:sz w:val="16"/>
                <w:szCs w:val="16"/>
                <w:rtl w:val="0"/>
              </w:rPr>
              <w:t>C</w:t>
            </w:r>
            <w:r>
              <w:rPr>
                <w:rFonts w:ascii="Helvetica Neue" w:hAnsi="Helvetica Neue" w:hint="default"/>
                <w:sz w:val="16"/>
                <w:szCs w:val="16"/>
                <w:rtl w:val="0"/>
              </w:rPr>
              <w:t>ú</w:t>
            </w:r>
            <w:r>
              <w:rPr>
                <w:rFonts w:ascii="Helvetica Neue" w:hAnsi="Helvetica Neue"/>
                <w:sz w:val="16"/>
                <w:szCs w:val="16"/>
                <w:rtl w:val="0"/>
              </w:rPr>
              <w:t>bito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</w:pPr>
            <w:r>
              <w:rPr>
                <w:rFonts w:ascii="Helvetica Neue" w:hAnsi="Helvetica Neue"/>
                <w:sz w:val="18"/>
                <w:szCs w:val="18"/>
                <w:rtl w:val="0"/>
              </w:rPr>
              <w:t>Neurocirug</w:t>
            </w:r>
            <w:r>
              <w:rPr>
                <w:rFonts w:ascii="Helvetica Neue" w:hAnsi="Helvetica Neue" w:hint="default"/>
                <w:sz w:val="18"/>
                <w:szCs w:val="18"/>
                <w:rtl w:val="0"/>
              </w:rPr>
              <w:t>í</w:t>
            </w:r>
            <w:r>
              <w:rPr>
                <w:rFonts w:ascii="Helvetica Neue" w:hAnsi="Helvetica Neue"/>
                <w:sz w:val="18"/>
                <w:szCs w:val="18"/>
                <w:rtl w:val="0"/>
              </w:rPr>
              <w:t>a - sistema pedicular</w:t>
            </w:r>
          </w:p>
        </w:tc>
      </w:tr>
      <w:tr>
        <w:tblPrEx>
          <w:shd w:val="clear" w:color="auto" w:fill="auto"/>
        </w:tblPrEx>
        <w:trPr>
          <w:trHeight w:val="485" w:hRule="atLeast"/>
        </w:trPr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Teor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í</w:t>
            </w:r>
            <w:r>
              <w:rPr>
                <w:rFonts w:ascii="Helvetica Neue" w:cs="Arial Unicode MS" w:hAnsi="Helvetica Neue" w:eastAsia="Arial Unicode MS"/>
                <w:rtl w:val="0"/>
              </w:rPr>
              <w:t>a online</w:t>
            </w:r>
          </w:p>
        </w:tc>
        <w:tc>
          <w:tcPr>
            <w:tcW w:type="dxa" w:w="120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€</w:t>
            </w:r>
          </w:p>
        </w:tc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€</w:t>
            </w:r>
          </w:p>
        </w:tc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€</w:t>
            </w:r>
          </w:p>
        </w:tc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€</w:t>
            </w:r>
          </w:p>
        </w:tc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€</w:t>
            </w:r>
          </w:p>
        </w:tc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€</w:t>
            </w:r>
          </w:p>
        </w:tc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€</w:t>
            </w:r>
          </w:p>
        </w:tc>
      </w:tr>
      <w:tr>
        <w:tblPrEx>
          <w:shd w:val="clear" w:color="auto" w:fill="auto"/>
        </w:tblPrEx>
        <w:trPr>
          <w:trHeight w:val="481" w:hRule="atLeast"/>
        </w:trPr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Taller pr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á</w:t>
            </w:r>
            <w:r>
              <w:rPr>
                <w:rFonts w:ascii="Helvetica Neue" w:cs="Arial Unicode MS" w:hAnsi="Helvetica Neue" w:eastAsia="Arial Unicode MS"/>
                <w:rtl w:val="0"/>
              </w:rPr>
              <w:t>ctico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€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€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€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€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750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€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€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5f5f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righ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</w:t>
            </w:r>
            <w:r>
              <w:rPr>
                <w:rFonts w:ascii="Helvetica Neue" w:cs="Arial Unicode MS" w:hAnsi="Helvetica Neue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 €</w:t>
            </w:r>
          </w:p>
        </w:tc>
      </w:tr>
      <w:tr>
        <w:tblPrEx>
          <w:shd w:val="clear" w:color="auto" w:fill="auto"/>
        </w:tblPrEx>
        <w:trPr>
          <w:trHeight w:val="725" w:hRule="atLeast"/>
        </w:trPr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Escriba la fecha elegida</w:t>
            </w:r>
          </w:p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Estilo de tab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Total:</w:t>
            </w:r>
          </w:p>
        </w:tc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uerpo"/>
        <w:rPr>
          <w:b w:val="1"/>
          <w:bCs w:val="1"/>
        </w:rPr>
      </w:pPr>
    </w:p>
    <w:p>
      <w:pPr>
        <w:pStyle w:val="Cuerpo"/>
        <w:rPr>
          <w:b w:val="1"/>
          <w:bCs w:val="1"/>
        </w:rPr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Es imprescindible la inscripci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a la teor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a para poder realizar el taller pr</w:t>
      </w:r>
      <w:r>
        <w:rPr>
          <w:b w:val="1"/>
          <w:bCs w:val="1"/>
          <w:rtl w:val="0"/>
          <w:lang w:val="es-ES_tradnl"/>
        </w:rPr>
        <w:t>á</w:t>
      </w:r>
      <w:r>
        <w:rPr>
          <w:b w:val="1"/>
          <w:bCs w:val="1"/>
          <w:rtl w:val="0"/>
          <w:lang w:val="es-ES_tradnl"/>
        </w:rPr>
        <w:t>ctico</w:t>
      </w: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Datos del participante:</w:t>
      </w: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Nombre:</w:t>
      </w: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Apellidos:</w:t>
      </w: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Tel</w:t>
      </w:r>
      <w:r>
        <w:rPr>
          <w:b w:val="1"/>
          <w:bCs w:val="1"/>
          <w:rtl w:val="0"/>
          <w:lang w:val="es-ES_tradnl"/>
        </w:rPr>
        <w:t>é</w:t>
      </w:r>
      <w:r>
        <w:rPr>
          <w:b w:val="1"/>
          <w:bCs w:val="1"/>
          <w:rtl w:val="0"/>
          <w:lang w:val="es-ES_tradnl"/>
        </w:rPr>
        <w:t>fono:</w:t>
      </w: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Email:</w:t>
      </w: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Datos para la facturaci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  <w:lang w:val="es-ES_tradnl"/>
        </w:rPr>
        <w:t>n de persona f</w:t>
      </w:r>
      <w:r>
        <w:rPr>
          <w:b w:val="1"/>
          <w:bCs w:val="1"/>
          <w:rtl w:val="0"/>
          <w:lang w:val="es-ES_tradnl"/>
        </w:rPr>
        <w:t>í</w:t>
      </w:r>
      <w:r>
        <w:rPr>
          <w:b w:val="1"/>
          <w:bCs w:val="1"/>
          <w:rtl w:val="0"/>
          <w:lang w:val="es-ES_tradnl"/>
        </w:rPr>
        <w:t>sica o empresa:</w:t>
      </w:r>
    </w:p>
    <w:p>
      <w:pPr>
        <w:pStyle w:val="Cuerpo"/>
        <w:rPr>
          <w:b w:val="1"/>
          <w:bCs w:val="1"/>
        </w:rPr>
      </w:pPr>
    </w:p>
    <w:p>
      <w:pPr>
        <w:pStyle w:val="Cuerpo"/>
        <w:rPr>
          <w:b w:val="1"/>
          <w:bCs w:val="1"/>
        </w:rPr>
      </w:pPr>
    </w:p>
    <w:p>
      <w:pPr>
        <w:pStyle w:val="Cuerpo"/>
        <w:bidi w:val="0"/>
      </w:pPr>
    </w:p>
    <w:p>
      <w:pPr>
        <w:pStyle w:val="Cuerpo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Pago por transferencia:</w:t>
      </w: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Cuenta bancaria</w:t>
      </w:r>
      <w:r>
        <w:rPr>
          <w:rtl w:val="0"/>
          <w:lang w:val="es-ES_tradnl"/>
        </w:rPr>
        <w:t xml:space="preserve"> (titular VETERMED SL):  </w:t>
      </w:r>
      <w:r>
        <w:rPr>
          <w:rtl w:val="0"/>
          <w:lang w:val="de-DE"/>
        </w:rPr>
        <w:t>ES87 0049 4514 1721 1000 0586</w:t>
      </w:r>
      <w:r>
        <w:rPr>
          <w:rtl w:val="0"/>
          <w:lang w:val="es-ES_tradnl"/>
        </w:rPr>
        <w:t>.</w:t>
      </w:r>
    </w:p>
    <w:p>
      <w:pPr>
        <w:pStyle w:val="Cuerpo"/>
        <w:bidi w:val="0"/>
      </w:pPr>
      <w:r>
        <w:rPr>
          <w:rStyle w:val="Ninguno"/>
          <w:b w:val="1"/>
          <w:bCs w:val="1"/>
          <w:rtl w:val="0"/>
          <w:lang w:val="es-ES_tradnl"/>
        </w:rPr>
        <w:t>Asunto:</w:t>
      </w:r>
      <w:r>
        <w:rPr>
          <w:rtl w:val="0"/>
          <w:lang w:val="es-ES_tradnl"/>
        </w:rPr>
        <w:t xml:space="preserve"> Nombre del participante/nombre del curso/s</w:t>
      </w:r>
    </w:p>
    <w:p>
      <w:pPr>
        <w:pStyle w:val="Cuerpo"/>
        <w:bidi w:val="0"/>
      </w:pPr>
      <w:r>
        <w:rPr>
          <w:rtl w:val="0"/>
          <w:lang w:val="es-ES_tradnl"/>
        </w:rPr>
        <w:t>Enviar la hoja de inscripci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 xml:space="preserve">n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"mailto:info@ivetermed.com"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info@ivetermed.com</w:t>
      </w:r>
      <w:r>
        <w:rPr/>
        <w:fldChar w:fldCharType="end" w:fldLock="0"/>
      </w:r>
      <w:r>
        <w:rPr>
          <w:rtl w:val="0"/>
          <w:lang w:val="es-ES_tradnl"/>
        </w:rPr>
        <w:t xml:space="preserve"> con el justificante de pago.</w:t>
      </w:r>
    </w:p>
    <w:p>
      <w:pPr>
        <w:pStyle w:val="Cuerpo"/>
        <w:bidi w:val="0"/>
      </w:pPr>
      <w:r>
        <w:rPr>
          <w:rtl w:val="0"/>
          <w:lang w:val="es-ES_tradnl"/>
        </w:rPr>
        <w:t>Recibir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confirmaci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y enlace para el curso on-line en el momento de estar disponible.</w:t>
      </w:r>
    </w:p>
    <w:p>
      <w:pPr>
        <w:pStyle w:val="Cuerpo"/>
        <w:bidi w:val="0"/>
        <w:rPr>
          <w:rStyle w:val="Ninguno"/>
          <w:shd w:val="clear" w:color="auto" w:fill="ffffff"/>
        </w:rPr>
      </w:pPr>
    </w:p>
    <w:p>
      <w:pPr>
        <w:pStyle w:val="Cuerpo"/>
        <w:bidi w:val="0"/>
      </w:pPr>
      <w:r>
        <w:rPr>
          <w:rtl w:val="0"/>
          <w:lang w:val="es-ES_tradnl"/>
        </w:rPr>
        <w:t>Si el participante quisiera cambiar de fecha para la realizaci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taller pr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ctico, debe avisar con al menos 2 semanas de antelaci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 la fecha elegida con anterioridad. Si el cambio de fecha se hace con menos de 2 semanas a la fecha elegida, el participante deber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abonar 80</w:t>
      </w:r>
      <w:r>
        <w:rPr>
          <w:rtl w:val="0"/>
          <w:lang w:val="es-ES_tradnl"/>
        </w:rPr>
        <w:t xml:space="preserve">€ </w:t>
      </w:r>
      <w:r>
        <w:rPr>
          <w:rtl w:val="0"/>
          <w:lang w:val="es-ES_tradnl"/>
        </w:rPr>
        <w:t>extra por gastos de log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 xml:space="preserve">stica. </w:t>
      </w:r>
    </w:p>
    <w:p>
      <w:pPr>
        <w:pStyle w:val="Cuerpo"/>
        <w:bidi w:val="0"/>
      </w:pPr>
      <w:r>
        <w:rPr>
          <w:rtl w:val="0"/>
          <w:lang w:val="es-ES_tradnl"/>
        </w:rPr>
        <w:t>Si cancela su participaci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a menos de 2 semanas a la fecha de celebraci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del taller, se reembolsar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la totalidad menos 80</w:t>
      </w:r>
      <w:r>
        <w:rPr>
          <w:rtl w:val="0"/>
          <w:lang w:val="es-ES_tradnl"/>
        </w:rPr>
        <w:t xml:space="preserve">€ </w:t>
      </w:r>
      <w:r>
        <w:rPr>
          <w:rtl w:val="0"/>
          <w:lang w:val="es-ES_tradnl"/>
        </w:rPr>
        <w:t>por gastos de log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stica.</w:t>
      </w:r>
    </w:p>
    <w:p>
      <w:pPr>
        <w:pStyle w:val="Cuerpo"/>
        <w:bidi w:val="0"/>
      </w:pPr>
      <w:r>
        <w:rPr>
          <w:rtl w:val="0"/>
          <w:lang w:val="es-ES_tradnl"/>
        </w:rPr>
        <w:t xml:space="preserve"> El participante tendr</w:t>
      </w:r>
      <w:r>
        <w:rPr>
          <w:rtl w:val="0"/>
          <w:lang w:val="es-ES_tradnl"/>
        </w:rPr>
        <w:t xml:space="preserve">á </w:t>
      </w:r>
      <w:r>
        <w:rPr>
          <w:rtl w:val="0"/>
          <w:lang w:val="es-ES_tradnl"/>
        </w:rPr>
        <w:t>a su disposici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caf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, bebidas, fruta y boller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durante los descansos pero la inscripci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no incluye comidas.</w:t>
      </w:r>
    </w:p>
    <w:p>
      <w:pPr>
        <w:pStyle w:val="Cuerpo"/>
        <w:bidi w:val="0"/>
      </w:pPr>
    </w:p>
    <w:p>
      <w:pPr>
        <w:pStyle w:val="Cuerpo"/>
        <w:bidi w:val="0"/>
      </w:pPr>
      <w:r>
        <w:rPr>
          <w:rtl w:val="0"/>
          <w:lang w:val="en-US"/>
        </w:rPr>
        <w:t>PROTECCI</w:t>
      </w:r>
      <w:r>
        <w:rPr>
          <w:rtl w:val="0"/>
        </w:rPr>
        <w:t>Ó</w:t>
      </w:r>
      <w:r>
        <w:rPr>
          <w:rtl w:val="0"/>
          <w:lang w:val="es-ES_tradnl"/>
        </w:rPr>
        <w:t>N DE DATOS:</w:t>
      </w:r>
      <w:r>
        <w:rPr>
          <w:rtl w:val="0"/>
        </w:rPr>
        <w:t> </w:t>
      </w:r>
      <w:r>
        <w:rPr>
          <w:rtl w:val="0"/>
          <w:lang w:val="es-ES_tradnl"/>
        </w:rPr>
        <w:t>Conforme a lo establecido en el Art</w:t>
      </w:r>
      <w:r>
        <w:rPr>
          <w:rtl w:val="0"/>
        </w:rPr>
        <w:t>í</w:t>
      </w:r>
      <w:r>
        <w:rPr>
          <w:rtl w:val="0"/>
          <w:lang w:val="es-ES_tradnl"/>
        </w:rPr>
        <w:t>culo 13 del Reglamento (UE) 2016/679 del Parlamento Europeo y del Consejo y la Ley Org</w:t>
      </w:r>
      <w:r>
        <w:rPr>
          <w:rtl w:val="0"/>
        </w:rPr>
        <w:t>á</w:t>
      </w:r>
      <w:r>
        <w:rPr>
          <w:rtl w:val="0"/>
          <w:lang w:val="es-ES_tradnl"/>
        </w:rPr>
        <w:t>nica 3/2018 de 5 de diciembre (LOPDGDD), le informamos que los datos personales recabados del propio interesado, ser</w:t>
      </w:r>
      <w:r>
        <w:rPr>
          <w:rtl w:val="0"/>
        </w:rPr>
        <w:t>á</w:t>
      </w:r>
      <w:r>
        <w:rPr>
          <w:rtl w:val="0"/>
          <w:lang w:val="es-ES_tradnl"/>
        </w:rPr>
        <w:t>n tratados bajo la responsabilidad del Responsable del Tratamiento, [indicar el nombre de la empresa], para el env</w:t>
      </w:r>
      <w:r>
        <w:rPr>
          <w:rtl w:val="0"/>
        </w:rPr>
        <w:t>í</w:t>
      </w:r>
      <w:r>
        <w:rPr>
          <w:rtl w:val="0"/>
          <w:lang w:val="es-ES_tradnl"/>
        </w:rPr>
        <w:t>o de comunicaciones sobre nuestros productos y servicios y se conservar</w:t>
      </w:r>
      <w:r>
        <w:rPr>
          <w:rtl w:val="0"/>
        </w:rPr>
        <w:t>á</w:t>
      </w:r>
      <w:r>
        <w:rPr>
          <w:rtl w:val="0"/>
          <w:lang w:val="es-ES_tradnl"/>
        </w:rPr>
        <w:t>n mientras ninguna de las partes se oponga a ello o durante el per</w:t>
      </w:r>
      <w:r>
        <w:rPr>
          <w:rtl w:val="0"/>
        </w:rPr>
        <w:t>í</w:t>
      </w:r>
      <w:r>
        <w:rPr>
          <w:rtl w:val="0"/>
          <w:lang w:val="es-ES_tradnl"/>
        </w:rPr>
        <w:t>odo necesario para cumplir con las obligaciones legales. Se garantiza un tratamiento de datos leal y transparente. Los datos no se ceder</w:t>
      </w:r>
      <w:r>
        <w:rPr>
          <w:rtl w:val="0"/>
        </w:rPr>
        <w:t>á</w:t>
      </w:r>
      <w:r>
        <w:rPr>
          <w:rtl w:val="0"/>
          <w:lang w:val="es-ES_tradnl"/>
        </w:rPr>
        <w:t>n a terceros salvo en los casos en que exista una obligaci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n legal.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Estilo de tabla 1">
    <w:name w:val="Estilo de tabla 1"/>
    <w:next w:val="Estilo de tabla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